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07733C47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6F17AA">
        <w:t>Dronero</w:t>
      </w:r>
      <w:r w:rsidR="00DA2F35">
        <w:br/>
      </w:r>
      <w:r>
        <w:t>e-mail:</w:t>
      </w:r>
      <w:r w:rsidR="00DA2F35">
        <w:t xml:space="preserve"> </w:t>
      </w:r>
      <w:r w:rsidR="006F17AA" w:rsidRPr="006F17AA">
        <w:t>info@comune.dronero.cn.it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2DF43E1F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6F17AA">
        <w:rPr>
          <w:rFonts w:ascii="Arial" w:hAnsi="Arial" w:cs="Arial"/>
          <w:i/>
          <w:iCs/>
          <w:sz w:val="16"/>
          <w:szCs w:val="16"/>
        </w:rPr>
        <w:t>Dronero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6F17AA">
        <w:rPr>
          <w:rFonts w:ascii="Arial" w:hAnsi="Arial" w:cs="Arial"/>
          <w:i/>
          <w:iCs/>
          <w:sz w:val="16"/>
          <w:szCs w:val="16"/>
        </w:rPr>
        <w:t>Dronero</w:t>
      </w:r>
      <w:r w:rsidR="006F17AA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>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002CC924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6F17AA">
        <w:rPr>
          <w:rFonts w:ascii="Arial" w:hAnsi="Arial" w:cs="Arial"/>
          <w:i/>
          <w:iCs/>
          <w:sz w:val="16"/>
          <w:szCs w:val="16"/>
        </w:rPr>
        <w:t>Dronero</w:t>
      </w:r>
      <w:r w:rsidR="006F17AA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si avvale di un DPO (Responsabile protezione dei Dati), raggiungibile al seguente dato di contatto: </w:t>
      </w:r>
      <w:r w:rsidR="006F17AA" w:rsidRPr="006F17AA">
        <w:rPr>
          <w:rFonts w:ascii="Arial" w:hAnsi="Arial" w:cs="Arial"/>
          <w:i/>
          <w:iCs/>
          <w:sz w:val="16"/>
          <w:szCs w:val="16"/>
        </w:rPr>
        <w:t>segreteria@pec.aesseservizi.eu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6F17AA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2023-12-14T13:24:00Z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